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06a8f4bd23789bbd7040519c49173a7f61fb01"/>
    <w:p>
      <w:pPr>
        <w:pStyle w:val="Heading1"/>
      </w:pPr>
      <w:r>
        <w:t xml:space="preserve">СОГЛАСИЕ НА ОБРАБОТКУ ПЕРСОНАЛЬНЫХ ДАННЫХ</w:t>
      </w:r>
    </w:p>
    <w:p>
      <w:pPr>
        <w:pStyle w:val="FirstParagraph"/>
      </w:pPr>
      <w:r>
        <w:t xml:space="preserve">Настоящим я, действуя от своего имени либо от имени представляемого мной юридического лица, добровольно и не находясь под влиянием заблуждения, проставляя галочку напротив текста «Согласен(-на) на обработку персональных данных в соответствии с Политикой обработки персональных данных» и нажимая на кнопку отправки заполненной формы, выступая субъектом персональных данных, даю своё согласие следующему оператору персональных данных:</w:t>
      </w:r>
    </w:p>
    <w:p>
      <w:pPr>
        <w:pStyle w:val="BodyText"/>
      </w:pPr>
      <w:r>
        <w:rPr>
          <w:bCs/>
          <w:b/>
        </w:rPr>
        <w:t xml:space="preserve">Индивидуальный предприниматель Жалилова Алина Наильевна</w:t>
      </w:r>
      <w:r>
        <w:t xml:space="preserve">, ИНН 301725020276, ОГРНИП 322774600314630, адрес места нахождения: 115191, г. Москва, ул. Городская, д. 8 (далее — «Оператор»),</w:t>
      </w:r>
    </w:p>
    <w:p>
      <w:pPr>
        <w:pStyle w:val="BodyText"/>
      </w:pPr>
      <w:r>
        <w:t xml:space="preserve">на обработку в электронной форме,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 следующих персональных данных:</w:t>
      </w:r>
    </w:p>
    <w:p>
      <w:pPr>
        <w:numPr>
          <w:ilvl w:val="0"/>
          <w:numId w:val="1001"/>
        </w:numPr>
        <w:pStyle w:val="Compact"/>
      </w:pPr>
      <w:r>
        <w:t xml:space="preserve">фамилия, имя, отчество;</w:t>
      </w:r>
    </w:p>
    <w:p>
      <w:pPr>
        <w:numPr>
          <w:ilvl w:val="0"/>
          <w:numId w:val="1001"/>
        </w:numPr>
        <w:pStyle w:val="Compact"/>
      </w:pPr>
      <w:r>
        <w:t xml:space="preserve">контактный телефон;</w:t>
      </w:r>
    </w:p>
    <w:p>
      <w:pPr>
        <w:numPr>
          <w:ilvl w:val="0"/>
          <w:numId w:val="1001"/>
        </w:numPr>
        <w:pStyle w:val="Compact"/>
      </w:pPr>
      <w:r>
        <w:t xml:space="preserve">наименование, ИНН и ОГРН представляемой организации, должность и сведения о полномочиях (при указании);</w:t>
      </w:r>
    </w:p>
    <w:p>
      <w:pPr>
        <w:numPr>
          <w:ilvl w:val="0"/>
          <w:numId w:val="1001"/>
        </w:numPr>
        <w:pStyle w:val="Compact"/>
      </w:pPr>
      <w:r>
        <w:t xml:space="preserve">сведения о платеже (сумма, дата, статус, адрес электронной почты плательщика);</w:t>
      </w:r>
    </w:p>
    <w:p>
      <w:pPr>
        <w:numPr>
          <w:ilvl w:val="0"/>
          <w:numId w:val="1001"/>
        </w:numPr>
        <w:pStyle w:val="Compact"/>
      </w:pPr>
      <w:r>
        <w:t xml:space="preserve">адрес электронной почты либо идентификатор мессенджера (Telegram, WhatsApp*, MAX);</w:t>
      </w:r>
    </w:p>
    <w:p>
      <w:pPr>
        <w:numPr>
          <w:ilvl w:val="0"/>
          <w:numId w:val="1001"/>
        </w:numPr>
        <w:pStyle w:val="Compact"/>
      </w:pPr>
      <w:r>
        <w:t xml:space="preserve">наименование и характер деятельности представляемой компании (при указании);</w:t>
      </w:r>
    </w:p>
    <w:p>
      <w:pPr>
        <w:numPr>
          <w:ilvl w:val="0"/>
          <w:numId w:val="1001"/>
        </w:numPr>
        <w:pStyle w:val="Compact"/>
      </w:pPr>
      <w:r>
        <w:t xml:space="preserve">дата и время посещения сайта https://optima.altaiweb.online/ (далее — «Сайт»);</w:t>
      </w:r>
    </w:p>
    <w:p>
      <w:pPr>
        <w:numPr>
          <w:ilvl w:val="0"/>
          <w:numId w:val="1001"/>
        </w:numPr>
        <w:pStyle w:val="Compact"/>
      </w:pPr>
      <w:r>
        <w:t xml:space="preserve">IP-адрес, тип браузера и операционной системы;</w:t>
      </w:r>
    </w:p>
    <w:p>
      <w:pPr>
        <w:numPr>
          <w:ilvl w:val="0"/>
          <w:numId w:val="1001"/>
        </w:numPr>
        <w:pStyle w:val="Compact"/>
      </w:pPr>
      <w:r>
        <w:t xml:space="preserve">URL сайта, с которого был осуществлён переход на Сайт;</w:t>
      </w:r>
    </w:p>
    <w:p>
      <w:pPr>
        <w:numPr>
          <w:ilvl w:val="0"/>
          <w:numId w:val="1001"/>
        </w:numPr>
        <w:pStyle w:val="Compact"/>
      </w:pPr>
      <w:r>
        <w:t xml:space="preserve">файлы cookie и данные, собираемые счётчиками статистики посещений (Яндекс.Метрика и аналогичные сервисы),</w:t>
      </w:r>
    </w:p>
    <w:p>
      <w:pPr>
        <w:pStyle w:val="FirstParagraph"/>
      </w:pPr>
      <w:r>
        <w:t xml:space="preserve">с такими целями как: обработка заявок на Сайте; подготовка коммерческих предложений; консультирование по продукту «Altai Optima»; заключение и исполнение договора оказания услуг, оформление заказа, проведение оплаты, выставление счетов, актов и кассовых чеков; направление служебных уведомлений об услуге; обеспечение бесперебойной работы Сайта; улучшение пользовательского опыта; ведение статистики посещений Сайта.</w:t>
      </w:r>
    </w:p>
    <w:p>
      <w:pPr>
        <w:pStyle w:val="BodyText"/>
      </w:pPr>
      <w:r>
        <w:t xml:space="preserve">Я согласен(-на) на передачу персональных данных платёжному сервису Robokassa (ООО «Робокасса») в объёме, необходимом для совершения платежа и формирования кассового чека.</w:t>
      </w:r>
    </w:p>
    <w:p>
      <w:pPr>
        <w:pStyle w:val="BodyText"/>
      </w:pPr>
      <w:r>
        <w:t xml:space="preserve">Обработка персональных данных осуществляется в течение срока действия договора и срока хранения документов, установленного законодательством, и прекращается по достижении целей обработки, по получении отзыва настоящего согласия либо прекращении деятельности Оператора в качестве индивидуального предпринимателя.</w:t>
      </w:r>
    </w:p>
    <w:p>
      <w:pPr>
        <w:pStyle w:val="BodyText"/>
      </w:pPr>
      <w:r>
        <w:t xml:space="preserve">Настоящее согласие может быть отозвано путём направления Оператору письменного уведомления по адресу места нахождения, указанному выше, либо путём обращения к Оператору по электронной почте: optima@altaiweb.online. В этом случае Оператор прекращает обработку персональных данных, а персональные данные подлежат уничтожению, если отсутствуют иные правовые основания для их обработки.</w:t>
      </w:r>
    </w:p>
    <w:p>
      <w:pPr>
        <w:pStyle w:val="BodyText"/>
      </w:pPr>
      <w:r>
        <w:t xml:space="preserve">Оператор обрабатывает персональные данные в соответствии с Политикой обработки персональных данных, размещённой на Сайте, и требованиями Федерального закона от 27.07.2006 № 152-ФЗ «О персональных данных».</w:t>
      </w:r>
    </w:p>
    <w:p>
      <w:pPr>
        <w:pStyle w:val="BodyText"/>
      </w:pPr>
      <w:r>
        <w:t xml:space="preserve">* WhatsApp и Instagram принадлежат компании Meta Platforms Inc., деятельность которой признана экстремистской и запрещена на территории Российской Федерации.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color w:val="007020"/>
      <w:b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color w:val="008000"/>
      <w:b/>
    </w:rPr>
  </w:style>
  <w:style w:customStyle="1" w:styleId="CommentTok" w:type="character">
    <w:name w:val="CommentTok"/>
    <w:basedOn w:val="VerbatimChar"/>
    <w:rPr>
      <w:color w:val="60a0b0"/>
      <w:i/>
    </w:rPr>
  </w:style>
  <w:style w:customStyle="1" w:styleId="DocumentationTok" w:type="character">
    <w:name w:val="DocumentationTok"/>
    <w:basedOn w:val="VerbatimChar"/>
    <w:rPr>
      <w:color w:val="ba2121"/>
      <w:i/>
    </w:rPr>
  </w:style>
  <w:style w:customStyle="1" w:styleId="AnnotationTok" w:type="character">
    <w:name w:val="AnnotationTok"/>
    <w:basedOn w:val="VerbatimChar"/>
    <w:rPr>
      <w:color w:val="60a0b0"/>
      <w:b/>
      <w:i/>
    </w:rPr>
  </w:style>
  <w:style w:customStyle="1" w:styleId="CommentVarTok" w:type="character">
    <w:name w:val="CommentVarTok"/>
    <w:basedOn w:val="VerbatimChar"/>
    <w:rPr>
      <w:color w:val="60a0b0"/>
      <w:b/>
      <w:i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color w:val="007020"/>
      <w:b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color w:val="60a0b0"/>
      <w:b/>
      <w:i/>
    </w:rPr>
  </w:style>
  <w:style w:customStyle="1" w:styleId="WarningTok" w:type="character">
    <w:name w:val="WarningTok"/>
    <w:basedOn w:val="VerbatimChar"/>
    <w:rPr>
      <w:color w:val="60a0b0"/>
      <w:b/>
      <w:i/>
    </w:rPr>
  </w:style>
  <w:style w:customStyle="1" w:styleId="AlertTok" w:type="character">
    <w:name w:val="AlertTok"/>
    <w:basedOn w:val="VerbatimChar"/>
    <w:rPr>
      <w:color w:val="ff0000"/>
      <w:b/>
    </w:rPr>
  </w:style>
  <w:style w:customStyle="1" w:styleId="ErrorTok" w:type="character">
    <w:name w:val="ErrorTok"/>
    <w:basedOn w:val="VerbatimChar"/>
    <w:rPr>
      <w:color w:val="ff0000"/>
      <w:b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2026-09-30T17:45:59Z</dcterms:created>
  <dcterms:modified xsi:type="dcterms:W3CDTF">2026-09-30T17:45:59Z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