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6bb44e0c4d7d57620c876883654e880c8d9fce"/>
    <w:p>
      <w:pPr>
        <w:pStyle w:val="Heading1"/>
      </w:pPr>
      <w:r>
        <w:t xml:space="preserve">СОГЛАСИЕ НА ПОЛУЧЕНИЕ НОВОСТНОЙ И РЕКЛАМНОЙ РАССЫЛКИ</w:t>
      </w:r>
    </w:p>
    <w:p>
      <w:pPr>
        <w:pStyle w:val="FirstParagraph"/>
      </w:pPr>
      <w:r>
        <w:t xml:space="preserve">Настоящим я, действуя от своего имени, добровольно и не находясь под влиянием заблуждения, проставляя галочку напротив текста «Согласен(-на) получать новости и рекламные рассылки» и нажимая на кнопку отправки заполненной электронной формы, предоставляю своё согласие на получение материалов рекламного и/или информационного характера об услугах посредством сообщений электронной почты, СМС и мессенджеров (Telegram, WhatsApp*, MAX) следующему рекламораспространителю и оператору персональных данных:</w:t>
      </w:r>
    </w:p>
    <w:p>
      <w:pPr>
        <w:pStyle w:val="BodyText"/>
      </w:pPr>
      <w:r>
        <w:rPr>
          <w:bCs/>
          <w:b/>
        </w:rPr>
        <w:t xml:space="preserve">Индивидуальный предприниматель Жалилова Алина Наильевна</w:t>
      </w:r>
      <w:r>
        <w:t xml:space="preserve">, ИНН 301725020276, ОГРНИП 322774600314630, адрес места нахождения: 115191, г. Москва, ул. Городская, д. 8 (далее — «Оператор»).</w:t>
      </w:r>
    </w:p>
    <w:p>
      <w:pPr>
        <w:pStyle w:val="BodyText"/>
      </w:pPr>
      <w:r>
        <w:t xml:space="preserve">Настоящее согласие дано с целью получения новостей о продукте «Altai Optima», специальных предложениях и иных рекламных материалах, продвигающих услуги Оператора. В этой связи я предоставляю Оператору согласие на обработку в электронной форме, включая сбор, запись, систематизацию, накопление, хранение, уточнение, извлечение, использование, обезличивание, блокирование, удаление, уничтожение следующих персональных данных:</w:t>
      </w:r>
    </w:p>
    <w:p>
      <w:pPr>
        <w:numPr>
          <w:ilvl w:val="0"/>
          <w:numId w:val="1001"/>
        </w:numPr>
        <w:pStyle w:val="Compact"/>
      </w:pPr>
      <w:r>
        <w:t xml:space="preserve">фамилия, имя, отчество;</w:t>
      </w:r>
    </w:p>
    <w:p>
      <w:pPr>
        <w:numPr>
          <w:ilvl w:val="0"/>
          <w:numId w:val="1001"/>
        </w:numPr>
        <w:pStyle w:val="Compact"/>
      </w:pPr>
      <w:r>
        <w:t xml:space="preserve">адрес электронной почты;</w:t>
      </w:r>
    </w:p>
    <w:p>
      <w:pPr>
        <w:numPr>
          <w:ilvl w:val="0"/>
          <w:numId w:val="1001"/>
        </w:numPr>
        <w:pStyle w:val="Compact"/>
      </w:pPr>
      <w:r>
        <w:t xml:space="preserve">контактный номер телефона либо идентификатор мессенджера.</w:t>
      </w:r>
    </w:p>
    <w:p>
      <w:pPr>
        <w:pStyle w:val="FirstParagraph"/>
      </w:pPr>
      <w:r>
        <w:t xml:space="preserve">Я подтверждаю, что мне известно о праве в любой момент отозвать настоящее согласие и отказаться от получения сообщений рекламного характера, направив уведомление об отказе по электронной почте: optima@altaiweb.online, либо перейдя по ссылке отписки в получаемом сообщении (при её наличии). В этом случае Оператор прекращает направление рекламных сообщений, а обработка персональных данных в указанных целях прекращается.</w:t>
      </w:r>
    </w:p>
    <w:p>
      <w:pPr>
        <w:pStyle w:val="BodyText"/>
      </w:pPr>
      <w:r>
        <w:t xml:space="preserve">Настоящее согласие предоставляется в соответствии с ч. 1 ст. 18 Федерального закона от 13.03.2006 № 38-ФЗ «О рекламе» и Федеральным законом от 27.07.2006 № 152-ФЗ «О персональных данных». Оператор обрабатывает персональные данные в соответствии с Политикой обработки персональных данных, размещённой на сайте https://optima.altaiweb.online/.</w:t>
      </w:r>
    </w:p>
    <w:p>
      <w:pPr>
        <w:pStyle w:val="BodyText"/>
      </w:pPr>
      <w:r>
        <w:t xml:space="preserve">* WhatsApp и Instagram принадлежат компании Meta Platforms Inc., деятельность которой признана экстремистской и запрещена на территории Российской Федерации.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color w:val="008000"/>
      <w:b/>
    </w:rPr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2026-09-30T17:46:00Z</dcterms:created>
  <dcterms:modified xsi:type="dcterms:W3CDTF">2026-09-30T17:46:00Z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